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91B60" w14:textId="206074D9" w:rsidR="00FB56F8" w:rsidRPr="00C73BD9" w:rsidRDefault="00333C78">
      <w:pPr>
        <w:rPr>
          <w:rFonts w:ascii="Arial" w:hAnsi="Arial" w:cs="Arial"/>
          <w:b/>
          <w:bCs/>
          <w:sz w:val="24"/>
          <w:szCs w:val="24"/>
        </w:rPr>
      </w:pPr>
      <w:r w:rsidRPr="00C73BD9">
        <w:rPr>
          <w:rFonts w:ascii="Arial" w:hAnsi="Arial" w:cs="Arial"/>
          <w:b/>
          <w:bCs/>
          <w:sz w:val="24"/>
          <w:szCs w:val="24"/>
        </w:rPr>
        <w:t>D</w:t>
      </w:r>
      <w:r w:rsidR="00FB56F8" w:rsidRPr="00C73BD9">
        <w:rPr>
          <w:rFonts w:ascii="Arial" w:hAnsi="Arial" w:cs="Arial"/>
          <w:b/>
          <w:bCs/>
          <w:sz w:val="24"/>
          <w:szCs w:val="24"/>
        </w:rPr>
        <w:t xml:space="preserve">ates chosen:   </w:t>
      </w:r>
      <w:r w:rsidR="00FB56F8" w:rsidRPr="00C73BD9">
        <w:rPr>
          <w:rFonts w:ascii="Arial" w:hAnsi="Arial" w:cs="Arial"/>
          <w:sz w:val="24"/>
          <w:szCs w:val="24"/>
        </w:rPr>
        <w:t>January 13, 2005</w:t>
      </w:r>
      <w:r w:rsidR="008C50ED" w:rsidRPr="00C73BD9">
        <w:rPr>
          <w:rFonts w:ascii="Arial" w:hAnsi="Arial" w:cs="Arial"/>
          <w:sz w:val="24"/>
          <w:szCs w:val="24"/>
        </w:rPr>
        <w:t>,</w:t>
      </w:r>
      <w:r w:rsidR="00FB56F8" w:rsidRPr="00C73BD9">
        <w:rPr>
          <w:rFonts w:ascii="Arial" w:hAnsi="Arial" w:cs="Arial"/>
          <w:b/>
          <w:bCs/>
          <w:sz w:val="24"/>
          <w:szCs w:val="24"/>
        </w:rPr>
        <w:t xml:space="preserve"> </w:t>
      </w:r>
      <w:r w:rsidR="00FB56F8" w:rsidRPr="00C73BD9">
        <w:rPr>
          <w:rFonts w:ascii="Arial" w:hAnsi="Arial" w:cs="Arial"/>
          <w:sz w:val="24"/>
          <w:szCs w:val="24"/>
        </w:rPr>
        <w:t>April 6. 2017</w:t>
      </w:r>
      <w:r w:rsidR="008C50ED" w:rsidRPr="00C73BD9">
        <w:rPr>
          <w:rFonts w:ascii="Arial" w:hAnsi="Arial" w:cs="Arial"/>
          <w:sz w:val="24"/>
          <w:szCs w:val="24"/>
        </w:rPr>
        <w:t>, and</w:t>
      </w:r>
      <w:r w:rsidR="00FB56F8" w:rsidRPr="00C73BD9">
        <w:rPr>
          <w:rFonts w:ascii="Arial" w:hAnsi="Arial" w:cs="Arial"/>
          <w:b/>
          <w:bCs/>
          <w:sz w:val="24"/>
          <w:szCs w:val="24"/>
        </w:rPr>
        <w:t xml:space="preserve"> </w:t>
      </w:r>
      <w:r w:rsidR="00FB56F8" w:rsidRPr="00C73BD9">
        <w:rPr>
          <w:rFonts w:ascii="Arial" w:hAnsi="Arial" w:cs="Arial"/>
          <w:sz w:val="24"/>
          <w:szCs w:val="24"/>
        </w:rPr>
        <w:t>February 29, 2024</w:t>
      </w:r>
      <w:r w:rsidR="004B5B09" w:rsidRPr="00C73BD9">
        <w:rPr>
          <w:rFonts w:ascii="Arial" w:hAnsi="Arial" w:cs="Arial"/>
          <w:sz w:val="24"/>
          <w:szCs w:val="24"/>
        </w:rPr>
        <w:t>.</w:t>
      </w:r>
    </w:p>
    <w:p w14:paraId="599C2A8E" w14:textId="2DEA63CE" w:rsidR="00FB56F8" w:rsidRPr="00C73BD9" w:rsidRDefault="00FB56F8">
      <w:pPr>
        <w:rPr>
          <w:rFonts w:ascii="Arial" w:hAnsi="Arial" w:cs="Arial"/>
          <w:b/>
          <w:bCs/>
          <w:sz w:val="24"/>
          <w:szCs w:val="24"/>
        </w:rPr>
      </w:pPr>
      <w:r w:rsidRPr="00C73BD9">
        <w:rPr>
          <w:rFonts w:ascii="Arial" w:hAnsi="Arial" w:cs="Arial"/>
          <w:b/>
          <w:bCs/>
          <w:sz w:val="24"/>
          <w:szCs w:val="24"/>
        </w:rPr>
        <w:t>Three Sets of Categories:</w:t>
      </w:r>
    </w:p>
    <w:p w14:paraId="6CD62D40" w14:textId="3E28D5F7" w:rsidR="00FB56F8" w:rsidRPr="00C73BD9" w:rsidRDefault="00FB56F8">
      <w:pPr>
        <w:rPr>
          <w:rFonts w:ascii="Arial" w:hAnsi="Arial" w:cs="Arial"/>
          <w:sz w:val="24"/>
          <w:szCs w:val="24"/>
        </w:rPr>
      </w:pPr>
      <w:r w:rsidRPr="00C73BD9">
        <w:rPr>
          <w:rFonts w:ascii="Arial" w:hAnsi="Arial" w:cs="Arial"/>
          <w:sz w:val="24"/>
          <w:szCs w:val="24"/>
          <w:u w:val="single"/>
        </w:rPr>
        <w:t>January 13, 2005</w:t>
      </w:r>
      <w:r w:rsidRPr="00C73BD9">
        <w:rPr>
          <w:rFonts w:ascii="Arial" w:hAnsi="Arial" w:cs="Arial"/>
          <w:sz w:val="24"/>
          <w:szCs w:val="24"/>
        </w:rPr>
        <w:t>. Categories:  Water, Beverages, Nutrition, Materials, Natural Resources</w:t>
      </w:r>
      <w:r w:rsidR="000E1AE8" w:rsidRPr="00C73BD9">
        <w:rPr>
          <w:rFonts w:ascii="Arial" w:hAnsi="Arial" w:cs="Arial"/>
          <w:sz w:val="24"/>
          <w:szCs w:val="24"/>
        </w:rPr>
        <w:t>.</w:t>
      </w:r>
    </w:p>
    <w:p w14:paraId="40E70BAF" w14:textId="5F9C075B" w:rsidR="000E1AE8" w:rsidRPr="00C73BD9" w:rsidRDefault="000E1AE8">
      <w:pPr>
        <w:rPr>
          <w:rFonts w:ascii="Arial" w:hAnsi="Arial" w:cs="Arial"/>
          <w:sz w:val="24"/>
          <w:szCs w:val="24"/>
        </w:rPr>
      </w:pPr>
      <w:r w:rsidRPr="00C73BD9">
        <w:rPr>
          <w:rFonts w:ascii="Arial" w:hAnsi="Arial" w:cs="Arial"/>
          <w:sz w:val="24"/>
          <w:szCs w:val="24"/>
          <w:u w:val="single"/>
        </w:rPr>
        <w:t>April 6, 2017</w:t>
      </w:r>
      <w:r w:rsidRPr="00C73BD9">
        <w:rPr>
          <w:rFonts w:ascii="Arial" w:hAnsi="Arial" w:cs="Arial"/>
          <w:sz w:val="24"/>
          <w:szCs w:val="24"/>
        </w:rPr>
        <w:t>. Categories:  Hydrogen compounds. Inorganic solvents. Liquids. Oxides. Oxygen compounds. Water.</w:t>
      </w:r>
    </w:p>
    <w:p w14:paraId="3F11468B" w14:textId="14E0B8C2" w:rsidR="004B5B09" w:rsidRPr="00C73BD9" w:rsidRDefault="000E1AE8">
      <w:pPr>
        <w:rPr>
          <w:rFonts w:ascii="Arial" w:hAnsi="Arial" w:cs="Arial"/>
          <w:sz w:val="24"/>
          <w:szCs w:val="24"/>
        </w:rPr>
      </w:pPr>
      <w:r w:rsidRPr="00C73BD9">
        <w:rPr>
          <w:rFonts w:ascii="Arial" w:hAnsi="Arial" w:cs="Arial"/>
          <w:sz w:val="24"/>
          <w:szCs w:val="24"/>
          <w:u w:val="single"/>
        </w:rPr>
        <w:t>February 29, 2024</w:t>
      </w:r>
      <w:r w:rsidRPr="00C73BD9">
        <w:rPr>
          <w:rFonts w:ascii="Arial" w:hAnsi="Arial" w:cs="Arial"/>
          <w:sz w:val="24"/>
          <w:szCs w:val="24"/>
        </w:rPr>
        <w:t xml:space="preserve"> (3 snapshots)</w:t>
      </w:r>
      <w:r w:rsidR="008C50ED" w:rsidRPr="00C73BD9">
        <w:rPr>
          <w:rFonts w:ascii="Arial" w:hAnsi="Arial" w:cs="Arial"/>
          <w:sz w:val="24"/>
          <w:szCs w:val="24"/>
        </w:rPr>
        <w:t>:</w:t>
      </w:r>
      <w:r w:rsidR="004B5B09" w:rsidRPr="00C73BD9">
        <w:rPr>
          <w:rFonts w:ascii="Arial" w:hAnsi="Arial" w:cs="Arial"/>
          <w:sz w:val="24"/>
          <w:szCs w:val="24"/>
        </w:rPr>
        <w:t xml:space="preserve"> </w:t>
      </w:r>
    </w:p>
    <w:p w14:paraId="7B439E07" w14:textId="57A85F1B" w:rsidR="000E1AE8" w:rsidRPr="00C73BD9" w:rsidRDefault="004B5B09" w:rsidP="004B5B09">
      <w:pPr>
        <w:pStyle w:val="ListParagraph"/>
        <w:numPr>
          <w:ilvl w:val="0"/>
          <w:numId w:val="1"/>
        </w:numPr>
        <w:rPr>
          <w:rFonts w:ascii="Arial" w:hAnsi="Arial" w:cs="Arial"/>
          <w:sz w:val="24"/>
          <w:szCs w:val="24"/>
        </w:rPr>
      </w:pPr>
      <w:r w:rsidRPr="00C73BD9">
        <w:rPr>
          <w:rFonts w:ascii="Arial" w:hAnsi="Arial" w:cs="Arial"/>
          <w:i/>
          <w:iCs/>
          <w:sz w:val="24"/>
          <w:szCs w:val="24"/>
        </w:rPr>
        <w:t>03:44:39</w:t>
      </w:r>
      <w:r w:rsidR="000E1AE8" w:rsidRPr="00C73BD9">
        <w:rPr>
          <w:rFonts w:ascii="Arial" w:hAnsi="Arial" w:cs="Arial"/>
          <w:sz w:val="24"/>
          <w:szCs w:val="24"/>
        </w:rPr>
        <w:t xml:space="preserve"> </w:t>
      </w:r>
      <w:r w:rsidRPr="00C73BD9">
        <w:rPr>
          <w:rFonts w:ascii="Arial" w:hAnsi="Arial" w:cs="Arial"/>
          <w:sz w:val="24"/>
          <w:szCs w:val="24"/>
        </w:rPr>
        <w:tab/>
      </w:r>
      <w:r w:rsidR="000E1AE8" w:rsidRPr="00C73BD9">
        <w:rPr>
          <w:rFonts w:ascii="Arial" w:hAnsi="Arial" w:cs="Arial"/>
          <w:sz w:val="24"/>
          <w:szCs w:val="24"/>
        </w:rPr>
        <w:t>Categories:  Water. Hydrogen Compounds. Triatomic molecules. Inorganic solvents. Liquids. Materials that expand upon freezing. Nuclear reactor coolants. Oxides. Oxygen Compounds.</w:t>
      </w:r>
    </w:p>
    <w:p w14:paraId="075B41C4" w14:textId="649DE936" w:rsidR="004B5B09" w:rsidRPr="00C73BD9" w:rsidRDefault="004B5B09" w:rsidP="004B5B09">
      <w:pPr>
        <w:pStyle w:val="ListParagraph"/>
        <w:numPr>
          <w:ilvl w:val="0"/>
          <w:numId w:val="1"/>
        </w:numPr>
        <w:rPr>
          <w:rFonts w:ascii="Arial" w:hAnsi="Arial" w:cs="Arial"/>
          <w:sz w:val="24"/>
          <w:szCs w:val="24"/>
        </w:rPr>
      </w:pPr>
      <w:r w:rsidRPr="00C73BD9">
        <w:rPr>
          <w:rFonts w:ascii="Arial" w:hAnsi="Arial" w:cs="Arial"/>
          <w:i/>
          <w:iCs/>
          <w:sz w:val="24"/>
          <w:szCs w:val="24"/>
        </w:rPr>
        <w:t>03:44:46</w:t>
      </w:r>
      <w:r w:rsidRPr="00C73BD9">
        <w:rPr>
          <w:rFonts w:ascii="Arial" w:hAnsi="Arial" w:cs="Arial"/>
          <w:sz w:val="24"/>
          <w:szCs w:val="24"/>
        </w:rPr>
        <w:t xml:space="preserve"> </w:t>
      </w:r>
      <w:r w:rsidRPr="00C73BD9">
        <w:rPr>
          <w:rFonts w:ascii="Arial" w:hAnsi="Arial" w:cs="Arial"/>
          <w:sz w:val="24"/>
          <w:szCs w:val="24"/>
        </w:rPr>
        <w:tab/>
        <w:t>Categories:  Water. Hydrogen Compounds. Triatomic molecules. Inorganic solvents. Liquids. Materials that expand upon freezing. Nuclear reactor coolants. Oxides. Oxygen Compounds.</w:t>
      </w:r>
    </w:p>
    <w:p w14:paraId="224EECB6" w14:textId="41338FB6" w:rsidR="004B5B09" w:rsidRPr="00C73BD9" w:rsidRDefault="004B5B09" w:rsidP="004B5B09">
      <w:pPr>
        <w:pStyle w:val="ListParagraph"/>
        <w:numPr>
          <w:ilvl w:val="0"/>
          <w:numId w:val="1"/>
        </w:numPr>
        <w:rPr>
          <w:rFonts w:ascii="Arial" w:hAnsi="Arial" w:cs="Arial"/>
          <w:sz w:val="24"/>
          <w:szCs w:val="24"/>
        </w:rPr>
      </w:pPr>
      <w:r w:rsidRPr="00C73BD9">
        <w:rPr>
          <w:rFonts w:ascii="Arial" w:hAnsi="Arial" w:cs="Arial"/>
          <w:i/>
          <w:iCs/>
          <w:sz w:val="24"/>
          <w:szCs w:val="24"/>
        </w:rPr>
        <w:t>03:45:36</w:t>
      </w:r>
      <w:r w:rsidRPr="00C73BD9">
        <w:rPr>
          <w:rFonts w:ascii="Arial" w:hAnsi="Arial" w:cs="Arial"/>
          <w:sz w:val="24"/>
          <w:szCs w:val="24"/>
        </w:rPr>
        <w:tab/>
        <w:t>Categories:  Water. Hydrogen Compounds. Triatomic molecules. Inorganic solvents. Liquids. Materials that expand upon freezing. Nuclear reactor coolants. Oxides. Oxygen Compounds.</w:t>
      </w:r>
    </w:p>
    <w:p w14:paraId="1AC5FA7F" w14:textId="370A412F" w:rsidR="00AF1120" w:rsidRPr="00C73BD9" w:rsidRDefault="00AF1120" w:rsidP="00AF1120">
      <w:pPr>
        <w:rPr>
          <w:rFonts w:ascii="Arial" w:hAnsi="Arial" w:cs="Arial"/>
          <w:sz w:val="24"/>
          <w:szCs w:val="24"/>
        </w:rPr>
      </w:pPr>
      <w:r w:rsidRPr="00C73BD9">
        <w:rPr>
          <w:rFonts w:ascii="Arial" w:hAnsi="Arial" w:cs="Arial"/>
          <w:sz w:val="24"/>
          <w:szCs w:val="24"/>
        </w:rPr>
        <w:t xml:space="preserve">Each page accurately reflects and defines the categories listed on the page by offering a detailed </w:t>
      </w:r>
      <w:r w:rsidR="006073E3" w:rsidRPr="00C73BD9">
        <w:rPr>
          <w:rFonts w:ascii="Arial" w:hAnsi="Arial" w:cs="Arial"/>
          <w:sz w:val="24"/>
          <w:szCs w:val="24"/>
        </w:rPr>
        <w:t>explanation</w:t>
      </w:r>
      <w:r w:rsidRPr="00C73BD9">
        <w:rPr>
          <w:rFonts w:ascii="Arial" w:hAnsi="Arial" w:cs="Arial"/>
          <w:sz w:val="24"/>
          <w:szCs w:val="24"/>
        </w:rPr>
        <w:t xml:space="preserve"> of each category listed. </w:t>
      </w:r>
    </w:p>
    <w:p w14:paraId="31AF91BA" w14:textId="02BBFD03" w:rsidR="00C73BD9" w:rsidRPr="00C73BD9" w:rsidRDefault="00C73BD9" w:rsidP="00AF1120">
      <w:pPr>
        <w:rPr>
          <w:rFonts w:ascii="Arial" w:hAnsi="Arial" w:cs="Arial"/>
          <w:sz w:val="24"/>
          <w:szCs w:val="24"/>
        </w:rPr>
      </w:pPr>
      <w:r w:rsidRPr="00C73BD9">
        <w:rPr>
          <w:rFonts w:ascii="Arial" w:hAnsi="Arial" w:cs="Arial"/>
          <w:color w:val="414141"/>
          <w:sz w:val="24"/>
          <w:szCs w:val="24"/>
          <w:shd w:val="clear" w:color="auto" w:fill="FFFFFF"/>
        </w:rPr>
        <w:t>The viewpoint of water in the year 2005 is water’s use in all forms of life on earth, (beverage, nutrition), water’s place in the natural world (freshwater or groundwater), and water being an essential ingredient in materials like paper, plastic, or metal. The viewpoint of water in the year 2017 moves to more scientific descriptions of water. Finally, in the year 2024, the viewpoint combines the essential overview of water and the scientific properties of water, including water and H2O disambiguation. The consistent viewpoint is a basic understanding of water from the year 2005 that most people understand and know about.</w:t>
      </w:r>
    </w:p>
    <w:p w14:paraId="6CACC0CB" w14:textId="588C6B7F" w:rsidR="00C73BD9" w:rsidRPr="00C73BD9" w:rsidRDefault="00C73BD9" w:rsidP="00C73BD9">
      <w:pPr>
        <w:rPr>
          <w:rFonts w:ascii="Arial" w:eastAsia="Times New Roman" w:hAnsi="Arial" w:cs="Arial"/>
          <w:kern w:val="0"/>
          <w:sz w:val="24"/>
          <w:szCs w:val="24"/>
          <w14:ligatures w14:val="none"/>
        </w:rPr>
      </w:pPr>
      <w:r w:rsidRPr="00C73BD9">
        <w:rPr>
          <w:rFonts w:ascii="Arial" w:eastAsia="Times New Roman" w:hAnsi="Arial" w:cs="Arial"/>
          <w:kern w:val="0"/>
          <w:sz w:val="24"/>
          <w:szCs w:val="24"/>
          <w14:ligatures w14:val="none"/>
        </w:rPr>
        <w:t>When visiting Wikipedia, a user can select relevant material by searching for topics related to water, as well as related categories that have grown throughout time. Information retrievers can identify how categories relate to a topic—something they may not have previously thought about—by looking at the list of related categories. Wikipedia's usefulness lies in its capacity to gather up-to-date material on a subject and incorporate it into its system's hierarchy of topic categories</w:t>
      </w:r>
      <w:r w:rsidRPr="00C73BD9">
        <w:rPr>
          <w:rFonts w:ascii="Arial" w:eastAsia="Times New Roman" w:hAnsi="Arial" w:cs="Arial"/>
          <w:kern w:val="0"/>
          <w:sz w:val="24"/>
          <w:szCs w:val="24"/>
          <w14:ligatures w14:val="none"/>
        </w:rPr>
        <w:t>; t</w:t>
      </w:r>
      <w:r w:rsidRPr="00C73BD9">
        <w:rPr>
          <w:rFonts w:ascii="Arial" w:eastAsia="Times New Roman" w:hAnsi="Arial" w:cs="Arial"/>
          <w:kern w:val="0"/>
          <w:sz w:val="24"/>
          <w:szCs w:val="24"/>
          <w14:ligatures w14:val="none"/>
        </w:rPr>
        <w:t>hough a little overwhelming at times, this feature is useful for browsing. Related categories, on the other hand, can help with browsing specificity, which is advantageous for the information retriever. As a result, the 2017 categories pertaining to water</w:t>
      </w:r>
      <w:r w:rsidRPr="00C73BD9">
        <w:rPr>
          <w:rFonts w:ascii="Arial" w:eastAsia="Times New Roman" w:hAnsi="Arial" w:cs="Arial"/>
          <w:kern w:val="0"/>
          <w:sz w:val="24"/>
          <w:szCs w:val="24"/>
          <w14:ligatures w14:val="none"/>
        </w:rPr>
        <w:t xml:space="preserve"> </w:t>
      </w:r>
      <w:r w:rsidRPr="00C73BD9">
        <w:rPr>
          <w:rFonts w:ascii="Arial" w:eastAsia="Times New Roman" w:hAnsi="Arial" w:cs="Arial"/>
          <w:kern w:val="0"/>
          <w:sz w:val="24"/>
          <w:szCs w:val="24"/>
          <w14:ligatures w14:val="none"/>
        </w:rPr>
        <w:t>and oxygen compounds are a particular subject of</w:t>
      </w:r>
      <w:r w:rsidRPr="00C73BD9">
        <w:rPr>
          <w:rFonts w:ascii="Arial" w:eastAsia="Times New Roman" w:hAnsi="Arial" w:cs="Arial"/>
          <w:kern w:val="0"/>
          <w:sz w:val="24"/>
          <w:szCs w:val="24"/>
          <w14:ligatures w14:val="none"/>
        </w:rPr>
        <w:t xml:space="preserve"> interest, that was not available in the year 2005.</w:t>
      </w:r>
    </w:p>
    <w:p w14:paraId="4143B16E" w14:textId="77777777" w:rsidR="00C73BD9" w:rsidRDefault="00C73BD9" w:rsidP="00C73BD9">
      <w:pPr>
        <w:spacing w:line="240" w:lineRule="auto"/>
        <w:rPr>
          <w:rFonts w:ascii="Arial" w:hAnsi="Arial" w:cs="Arial"/>
          <w:sz w:val="24"/>
          <w:szCs w:val="24"/>
        </w:rPr>
      </w:pPr>
    </w:p>
    <w:p w14:paraId="1CDC6AC6" w14:textId="77777777" w:rsidR="00C73BD9" w:rsidRDefault="00C73BD9" w:rsidP="00C73BD9">
      <w:pPr>
        <w:spacing w:line="240" w:lineRule="auto"/>
        <w:rPr>
          <w:rFonts w:ascii="Calibri" w:hAnsi="Calibri" w:cs="Calibri"/>
          <w:b/>
          <w:bCs/>
          <w:sz w:val="24"/>
          <w:szCs w:val="24"/>
        </w:rPr>
      </w:pPr>
    </w:p>
    <w:p w14:paraId="69676DD2" w14:textId="103E4E04" w:rsidR="000E1AE8" w:rsidRPr="00333C78" w:rsidRDefault="00280AB9" w:rsidP="00333C78">
      <w:pPr>
        <w:spacing w:line="240" w:lineRule="auto"/>
        <w:ind w:left="2880" w:firstLine="720"/>
        <w:rPr>
          <w:rFonts w:ascii="Calibri" w:hAnsi="Calibri" w:cs="Calibri"/>
          <w:b/>
          <w:bCs/>
          <w:sz w:val="24"/>
          <w:szCs w:val="24"/>
        </w:rPr>
      </w:pPr>
      <w:r>
        <w:rPr>
          <w:rFonts w:ascii="Calibri" w:hAnsi="Calibri" w:cs="Calibri"/>
          <w:b/>
          <w:bCs/>
          <w:sz w:val="24"/>
          <w:szCs w:val="24"/>
        </w:rPr>
        <w:lastRenderedPageBreak/>
        <w:t>R</w:t>
      </w:r>
      <w:r w:rsidR="006073E3" w:rsidRPr="00333C78">
        <w:rPr>
          <w:rFonts w:ascii="Calibri" w:hAnsi="Calibri" w:cs="Calibri"/>
          <w:b/>
          <w:bCs/>
          <w:sz w:val="24"/>
          <w:szCs w:val="24"/>
        </w:rPr>
        <w:t>EFERENCES</w:t>
      </w:r>
    </w:p>
    <w:p w14:paraId="76125667" w14:textId="77777777" w:rsidR="006073E3" w:rsidRPr="002F28C7" w:rsidRDefault="006073E3" w:rsidP="00333C78">
      <w:pPr>
        <w:spacing w:line="240" w:lineRule="auto"/>
        <w:rPr>
          <w:rFonts w:ascii="Calibri" w:hAnsi="Calibri" w:cs="Calibri"/>
          <w:sz w:val="24"/>
          <w:szCs w:val="24"/>
        </w:rPr>
      </w:pPr>
    </w:p>
    <w:p w14:paraId="6276FDFB" w14:textId="77777777" w:rsidR="00333C78" w:rsidRDefault="00DF22B5" w:rsidP="00333C78">
      <w:pPr>
        <w:pStyle w:val="NormalWeb"/>
        <w:spacing w:before="0" w:beforeAutospacing="0" w:after="0" w:afterAutospacing="0"/>
        <w:ind w:left="720" w:hanging="720"/>
        <w:rPr>
          <w:rFonts w:ascii="Calibri" w:hAnsi="Calibri" w:cs="Calibri"/>
          <w:color w:val="000000"/>
        </w:rPr>
      </w:pPr>
      <w:r w:rsidRPr="002F28C7">
        <w:rPr>
          <w:rFonts w:ascii="Calibri" w:hAnsi="Calibri" w:cs="Calibri"/>
          <w:i/>
          <w:iCs/>
          <w:color w:val="000000"/>
        </w:rPr>
        <w:t>Water</w:t>
      </w:r>
      <w:r w:rsidRPr="002F28C7">
        <w:rPr>
          <w:rFonts w:ascii="Calibri" w:hAnsi="Calibri" w:cs="Calibri"/>
          <w:color w:val="000000"/>
        </w:rPr>
        <w:t xml:space="preserve">. (2024, April 18). </w:t>
      </w:r>
    </w:p>
    <w:p w14:paraId="67D4DA3C" w14:textId="77777777" w:rsidR="00333C78" w:rsidRDefault="00333C78" w:rsidP="00333C78">
      <w:pPr>
        <w:pStyle w:val="NormalWeb"/>
        <w:spacing w:before="0" w:beforeAutospacing="0" w:after="0" w:afterAutospacing="0"/>
        <w:ind w:left="720" w:hanging="720"/>
        <w:rPr>
          <w:rFonts w:ascii="Calibri" w:hAnsi="Calibri" w:cs="Calibri"/>
          <w:color w:val="000000"/>
        </w:rPr>
      </w:pPr>
    </w:p>
    <w:p w14:paraId="3EA48F6C" w14:textId="56CBC5FA" w:rsidR="00DF22B5" w:rsidRDefault="00DF22B5" w:rsidP="00333C78">
      <w:pPr>
        <w:pStyle w:val="NormalWeb"/>
        <w:spacing w:before="0" w:beforeAutospacing="0" w:after="0" w:afterAutospacing="0"/>
        <w:ind w:left="720"/>
        <w:rPr>
          <w:rStyle w:val="Hyperlink"/>
          <w:rFonts w:ascii="Calibri" w:hAnsi="Calibri" w:cs="Calibri"/>
        </w:rPr>
      </w:pPr>
      <w:r w:rsidRPr="002F28C7">
        <w:rPr>
          <w:rFonts w:ascii="Calibri" w:hAnsi="Calibri" w:cs="Calibri"/>
          <w:color w:val="000000"/>
        </w:rPr>
        <w:t xml:space="preserve">Wikipedia. </w:t>
      </w:r>
      <w:hyperlink r:id="rId6" w:history="1">
        <w:r w:rsidRPr="002F28C7">
          <w:rPr>
            <w:rStyle w:val="Hyperlink"/>
            <w:rFonts w:ascii="Calibri" w:hAnsi="Calibri" w:cs="Calibri"/>
          </w:rPr>
          <w:t>http://en.wikipedia.org/wiki/Water</w:t>
        </w:r>
      </w:hyperlink>
    </w:p>
    <w:p w14:paraId="063BFC03" w14:textId="77777777" w:rsidR="00333C78" w:rsidRPr="002F28C7" w:rsidRDefault="00333C78" w:rsidP="00333C78">
      <w:pPr>
        <w:pStyle w:val="NormalWeb"/>
        <w:spacing w:before="0" w:beforeAutospacing="0" w:after="0" w:afterAutospacing="0"/>
        <w:ind w:left="720"/>
        <w:rPr>
          <w:rFonts w:ascii="Calibri" w:hAnsi="Calibri" w:cs="Calibri"/>
          <w:color w:val="000000"/>
        </w:rPr>
      </w:pPr>
    </w:p>
    <w:p w14:paraId="20CD166F" w14:textId="77777777" w:rsidR="00DF22B5" w:rsidRPr="002F28C7" w:rsidRDefault="00DF22B5" w:rsidP="00333C78">
      <w:pPr>
        <w:pStyle w:val="NormalWeb"/>
        <w:spacing w:before="0" w:beforeAutospacing="0" w:after="0" w:afterAutospacing="0"/>
        <w:ind w:left="720" w:hanging="720"/>
        <w:rPr>
          <w:rFonts w:ascii="Calibri" w:hAnsi="Calibri" w:cs="Calibri"/>
          <w:color w:val="000000"/>
        </w:rPr>
      </w:pPr>
    </w:p>
    <w:p w14:paraId="481E8B1D" w14:textId="77777777" w:rsidR="00333C78" w:rsidRDefault="00DF22B5" w:rsidP="00333C78">
      <w:pPr>
        <w:pStyle w:val="NormalWeb"/>
        <w:spacing w:before="0" w:beforeAutospacing="0" w:after="0" w:afterAutospacing="0"/>
        <w:ind w:left="720" w:hanging="720"/>
        <w:rPr>
          <w:rFonts w:ascii="Calibri" w:hAnsi="Calibri" w:cs="Calibri"/>
          <w:color w:val="000000"/>
        </w:rPr>
      </w:pPr>
      <w:r w:rsidRPr="002F28C7">
        <w:rPr>
          <w:rFonts w:ascii="Calibri" w:hAnsi="Calibri" w:cs="Calibri"/>
          <w:color w:val="000000"/>
        </w:rPr>
        <w:t>‌Wikipedia Contributors. (2018, November 27). </w:t>
      </w:r>
      <w:r w:rsidRPr="002F28C7">
        <w:rPr>
          <w:rFonts w:ascii="Calibri" w:hAnsi="Calibri" w:cs="Calibri"/>
          <w:i/>
          <w:iCs/>
          <w:color w:val="000000"/>
        </w:rPr>
        <w:t>Water</w:t>
      </w:r>
      <w:r w:rsidRPr="002F28C7">
        <w:rPr>
          <w:rFonts w:ascii="Calibri" w:hAnsi="Calibri" w:cs="Calibri"/>
          <w:color w:val="000000"/>
        </w:rPr>
        <w:t xml:space="preserve">. </w:t>
      </w:r>
    </w:p>
    <w:p w14:paraId="034B8A28" w14:textId="77777777" w:rsidR="00333C78" w:rsidRDefault="00333C78" w:rsidP="00333C78">
      <w:pPr>
        <w:pStyle w:val="NormalWeb"/>
        <w:spacing w:before="0" w:beforeAutospacing="0" w:after="0" w:afterAutospacing="0"/>
        <w:ind w:left="720" w:hanging="720"/>
        <w:rPr>
          <w:rFonts w:ascii="Calibri" w:hAnsi="Calibri" w:cs="Calibri"/>
          <w:color w:val="000000"/>
        </w:rPr>
      </w:pPr>
    </w:p>
    <w:p w14:paraId="79AEE14E" w14:textId="27677C76" w:rsidR="00DF22B5" w:rsidRPr="002F28C7" w:rsidRDefault="00DF22B5" w:rsidP="00333C78">
      <w:pPr>
        <w:pStyle w:val="NormalWeb"/>
        <w:spacing w:before="0" w:beforeAutospacing="0" w:after="0" w:afterAutospacing="0"/>
        <w:ind w:left="720" w:hanging="153"/>
        <w:rPr>
          <w:rFonts w:ascii="Calibri" w:hAnsi="Calibri" w:cs="Calibri"/>
          <w:color w:val="000000"/>
        </w:rPr>
      </w:pPr>
      <w:r w:rsidRPr="002F28C7">
        <w:rPr>
          <w:rFonts w:ascii="Calibri" w:hAnsi="Calibri" w:cs="Calibri"/>
          <w:color w:val="000000"/>
        </w:rPr>
        <w:t xml:space="preserve">Wikipedia; Wikimedia Foundation. </w:t>
      </w:r>
      <w:hyperlink r:id="rId7" w:history="1">
        <w:r w:rsidRPr="002F28C7">
          <w:rPr>
            <w:rStyle w:val="Hyperlink"/>
            <w:rFonts w:ascii="Calibri" w:hAnsi="Calibri" w:cs="Calibri"/>
          </w:rPr>
          <w:t>https://en.wikipedia.org/wiki/Water</w:t>
        </w:r>
      </w:hyperlink>
    </w:p>
    <w:p w14:paraId="10AA5605" w14:textId="77777777" w:rsidR="00DF22B5" w:rsidRPr="002F28C7" w:rsidRDefault="00DF22B5" w:rsidP="00333C78">
      <w:pPr>
        <w:pStyle w:val="NormalWeb"/>
        <w:spacing w:before="0" w:beforeAutospacing="0" w:after="0" w:afterAutospacing="0"/>
        <w:ind w:left="720" w:hanging="720"/>
        <w:rPr>
          <w:rFonts w:ascii="Calibri" w:hAnsi="Calibri" w:cs="Calibri"/>
          <w:color w:val="000000"/>
        </w:rPr>
      </w:pPr>
    </w:p>
    <w:p w14:paraId="12585046" w14:textId="77777777" w:rsidR="00333C78" w:rsidRDefault="007A5836" w:rsidP="00333C78">
      <w:pPr>
        <w:pStyle w:val="NormalWeb"/>
        <w:ind w:left="567" w:hanging="567"/>
        <w:rPr>
          <w:rFonts w:ascii="Calibri" w:hAnsi="Calibri" w:cs="Calibri"/>
        </w:rPr>
      </w:pPr>
      <w:r w:rsidRPr="002F28C7">
        <w:rPr>
          <w:rFonts w:ascii="Calibri" w:hAnsi="Calibri" w:cs="Calibri"/>
        </w:rPr>
        <w:t xml:space="preserve">Wikimedia Foundation. (2024, April 18). </w:t>
      </w:r>
      <w:r w:rsidRPr="002F28C7">
        <w:rPr>
          <w:rFonts w:ascii="Calibri" w:hAnsi="Calibri" w:cs="Calibri"/>
          <w:i/>
          <w:iCs/>
        </w:rPr>
        <w:t>Water</w:t>
      </w:r>
      <w:r w:rsidRPr="002F28C7">
        <w:rPr>
          <w:rFonts w:ascii="Calibri" w:hAnsi="Calibri" w:cs="Calibri"/>
        </w:rPr>
        <w:t xml:space="preserve">. </w:t>
      </w:r>
    </w:p>
    <w:p w14:paraId="6C0E59D2" w14:textId="4A71FF34" w:rsidR="007A5836" w:rsidRDefault="007A5836" w:rsidP="00333C78">
      <w:pPr>
        <w:pStyle w:val="NormalWeb"/>
        <w:ind w:left="567"/>
        <w:rPr>
          <w:rStyle w:val="Hyperlink"/>
          <w:rFonts w:ascii="Calibri" w:hAnsi="Calibri" w:cs="Calibri"/>
        </w:rPr>
      </w:pPr>
      <w:r w:rsidRPr="002F28C7">
        <w:rPr>
          <w:rFonts w:ascii="Calibri" w:hAnsi="Calibri" w:cs="Calibri"/>
        </w:rPr>
        <w:t xml:space="preserve">Wikipedia. </w:t>
      </w:r>
      <w:hyperlink r:id="rId8" w:history="1">
        <w:r w:rsidRPr="002F28C7">
          <w:rPr>
            <w:rStyle w:val="Hyperlink"/>
            <w:rFonts w:ascii="Calibri" w:hAnsi="Calibri" w:cs="Calibri"/>
          </w:rPr>
          <w:t>https://en.wikipedia.org/wiki/Water</w:t>
        </w:r>
      </w:hyperlink>
    </w:p>
    <w:p w14:paraId="12FD0009" w14:textId="77777777" w:rsidR="00333C78" w:rsidRDefault="00333C78" w:rsidP="00333C78">
      <w:pPr>
        <w:pStyle w:val="NormalWeb"/>
        <w:ind w:left="567"/>
        <w:rPr>
          <w:rStyle w:val="Hyperlink"/>
          <w:rFonts w:ascii="Calibri" w:hAnsi="Calibri" w:cs="Calibri"/>
        </w:rPr>
      </w:pPr>
    </w:p>
    <w:p w14:paraId="30FA153C" w14:textId="463FAD16" w:rsidR="00333C78" w:rsidRDefault="007A5836" w:rsidP="00333C78">
      <w:pPr>
        <w:pStyle w:val="NormalWeb"/>
        <w:ind w:left="567" w:hanging="567"/>
        <w:rPr>
          <w:rFonts w:ascii="Calibri" w:hAnsi="Calibri" w:cs="Calibri"/>
        </w:rPr>
      </w:pPr>
      <w:r w:rsidRPr="002F28C7">
        <w:rPr>
          <w:rFonts w:ascii="Calibri" w:hAnsi="Calibri" w:cs="Calibri"/>
        </w:rPr>
        <w:t xml:space="preserve"> Wikimedia Foundation. (2024, April 18). </w:t>
      </w:r>
      <w:r w:rsidRPr="002F28C7">
        <w:rPr>
          <w:rFonts w:ascii="Calibri" w:hAnsi="Calibri" w:cs="Calibri"/>
          <w:i/>
          <w:iCs/>
        </w:rPr>
        <w:t>Water</w:t>
      </w:r>
      <w:r w:rsidRPr="002F28C7">
        <w:rPr>
          <w:rFonts w:ascii="Calibri" w:hAnsi="Calibri" w:cs="Calibri"/>
        </w:rPr>
        <w:t>.</w:t>
      </w:r>
    </w:p>
    <w:p w14:paraId="01BD27C7" w14:textId="610C53DC" w:rsidR="007A5836" w:rsidRDefault="007A5836" w:rsidP="00333C78">
      <w:pPr>
        <w:pStyle w:val="NormalWeb"/>
        <w:ind w:left="567"/>
        <w:rPr>
          <w:rFonts w:ascii="Calibri" w:hAnsi="Calibri" w:cs="Calibri"/>
        </w:rPr>
      </w:pPr>
      <w:r w:rsidRPr="002F28C7">
        <w:rPr>
          <w:rFonts w:ascii="Calibri" w:hAnsi="Calibri" w:cs="Calibri"/>
        </w:rPr>
        <w:t xml:space="preserve"> Wikipedia. </w:t>
      </w:r>
      <w:hyperlink r:id="rId9" w:history="1">
        <w:r w:rsidRPr="002F28C7">
          <w:rPr>
            <w:rStyle w:val="Hyperlink"/>
            <w:rFonts w:ascii="Calibri" w:hAnsi="Calibri" w:cs="Calibri"/>
          </w:rPr>
          <w:t>http://en.wikipedia.org/wiki/Water</w:t>
        </w:r>
      </w:hyperlink>
      <w:r w:rsidRPr="002F28C7">
        <w:rPr>
          <w:rFonts w:ascii="Calibri" w:hAnsi="Calibri" w:cs="Calibri"/>
        </w:rPr>
        <w:t xml:space="preserve"> </w:t>
      </w:r>
    </w:p>
    <w:p w14:paraId="16E4B675" w14:textId="77777777" w:rsidR="00333C78" w:rsidRPr="002F28C7" w:rsidRDefault="00333C78" w:rsidP="00333C78">
      <w:pPr>
        <w:pStyle w:val="NormalWeb"/>
        <w:ind w:left="567"/>
        <w:rPr>
          <w:rFonts w:ascii="Calibri" w:hAnsi="Calibri" w:cs="Calibri"/>
        </w:rPr>
      </w:pPr>
    </w:p>
    <w:p w14:paraId="6FC3036E" w14:textId="77777777" w:rsidR="00333C78" w:rsidRDefault="002F28C7" w:rsidP="00333C78">
      <w:pPr>
        <w:pStyle w:val="NormalWeb"/>
        <w:ind w:left="567" w:hanging="567"/>
        <w:rPr>
          <w:rFonts w:ascii="Calibri" w:hAnsi="Calibri" w:cs="Calibri"/>
        </w:rPr>
      </w:pPr>
      <w:r w:rsidRPr="002F28C7">
        <w:rPr>
          <w:rFonts w:ascii="Calibri" w:hAnsi="Calibri" w:cs="Calibri"/>
        </w:rPr>
        <w:t xml:space="preserve">Wikimedia Foundation. (2024a, April 18). </w:t>
      </w:r>
      <w:r w:rsidRPr="002F28C7">
        <w:rPr>
          <w:rFonts w:ascii="Calibri" w:hAnsi="Calibri" w:cs="Calibri"/>
          <w:i/>
          <w:iCs/>
        </w:rPr>
        <w:t>Water</w:t>
      </w:r>
      <w:r w:rsidRPr="002F28C7">
        <w:rPr>
          <w:rFonts w:ascii="Calibri" w:hAnsi="Calibri" w:cs="Calibri"/>
        </w:rPr>
        <w:t>.</w:t>
      </w:r>
    </w:p>
    <w:p w14:paraId="4C98058A" w14:textId="050D715F" w:rsidR="002F28C7" w:rsidRPr="002F28C7" w:rsidRDefault="002F28C7" w:rsidP="00333C78">
      <w:pPr>
        <w:pStyle w:val="NormalWeb"/>
        <w:ind w:left="567"/>
        <w:rPr>
          <w:rFonts w:ascii="Calibri" w:hAnsi="Calibri" w:cs="Calibri"/>
        </w:rPr>
      </w:pPr>
      <w:r w:rsidRPr="002F28C7">
        <w:rPr>
          <w:rFonts w:ascii="Calibri" w:hAnsi="Calibri" w:cs="Calibri"/>
        </w:rPr>
        <w:t xml:space="preserve"> Wikipedia. </w:t>
      </w:r>
      <w:hyperlink r:id="rId10" w:history="1">
        <w:r w:rsidRPr="002F28C7">
          <w:rPr>
            <w:rStyle w:val="Hyperlink"/>
            <w:rFonts w:ascii="Calibri" w:hAnsi="Calibri" w:cs="Calibri"/>
          </w:rPr>
          <w:t>https://en.wikipedia.org/wiki/Water</w:t>
        </w:r>
      </w:hyperlink>
      <w:r w:rsidRPr="002F28C7">
        <w:rPr>
          <w:rFonts w:ascii="Calibri" w:hAnsi="Calibri" w:cs="Calibri"/>
        </w:rPr>
        <w:t xml:space="preserve"> </w:t>
      </w:r>
    </w:p>
    <w:p w14:paraId="61CFF6BE" w14:textId="77777777" w:rsidR="002F28C7" w:rsidRPr="002F28C7" w:rsidRDefault="002F28C7" w:rsidP="00333C78">
      <w:pPr>
        <w:pStyle w:val="NormalWeb"/>
        <w:ind w:left="567" w:hanging="567"/>
        <w:rPr>
          <w:rFonts w:ascii="Calibri" w:hAnsi="Calibri" w:cs="Calibri"/>
        </w:rPr>
      </w:pPr>
    </w:p>
    <w:p w14:paraId="290A5BD3" w14:textId="77777777" w:rsidR="002F28C7" w:rsidRPr="002F28C7" w:rsidRDefault="002F28C7" w:rsidP="00333C78">
      <w:pPr>
        <w:pStyle w:val="NormalWeb"/>
        <w:ind w:left="567" w:hanging="567"/>
        <w:rPr>
          <w:rFonts w:ascii="Calibri" w:hAnsi="Calibri" w:cs="Calibri"/>
        </w:rPr>
      </w:pPr>
    </w:p>
    <w:p w14:paraId="197DAB36" w14:textId="77777777" w:rsidR="007A5836" w:rsidRPr="002F28C7" w:rsidRDefault="007A5836" w:rsidP="00333C78">
      <w:pPr>
        <w:pStyle w:val="NormalWeb"/>
        <w:ind w:left="567" w:hanging="567"/>
        <w:rPr>
          <w:rFonts w:ascii="Calibri" w:hAnsi="Calibri" w:cs="Calibri"/>
        </w:rPr>
      </w:pPr>
    </w:p>
    <w:p w14:paraId="450669CB" w14:textId="2C722827" w:rsidR="00DF22B5" w:rsidRDefault="00DF22B5" w:rsidP="00333C78">
      <w:pPr>
        <w:pStyle w:val="NormalWeb"/>
        <w:rPr>
          <w:rFonts w:ascii="Calibri" w:hAnsi="Calibri" w:cs="Calibri"/>
          <w:color w:val="000000"/>
          <w:sz w:val="27"/>
          <w:szCs w:val="27"/>
        </w:rPr>
      </w:pPr>
    </w:p>
    <w:p w14:paraId="4A1EEED0" w14:textId="22155F59" w:rsidR="00DF22B5" w:rsidRDefault="00DF22B5" w:rsidP="00333C78">
      <w:pPr>
        <w:pStyle w:val="NormalWeb"/>
        <w:rPr>
          <w:rFonts w:ascii="Calibri" w:hAnsi="Calibri" w:cs="Calibri"/>
          <w:color w:val="000000"/>
          <w:sz w:val="27"/>
          <w:szCs w:val="27"/>
        </w:rPr>
      </w:pPr>
    </w:p>
    <w:p w14:paraId="66C1EE0A" w14:textId="0C0EEFBA" w:rsidR="00836722" w:rsidRDefault="00836722" w:rsidP="00333C78">
      <w:pPr>
        <w:pStyle w:val="NormalWeb"/>
        <w:ind w:left="567" w:hanging="567"/>
      </w:pPr>
    </w:p>
    <w:p w14:paraId="11FF9CFF" w14:textId="77777777" w:rsidR="00836722" w:rsidRDefault="00836722" w:rsidP="00333C78">
      <w:pPr>
        <w:pStyle w:val="NormalWeb"/>
        <w:ind w:left="567" w:hanging="567"/>
      </w:pPr>
    </w:p>
    <w:p w14:paraId="555F7280" w14:textId="77777777" w:rsidR="004B5B09" w:rsidRDefault="004B5B09"/>
    <w:sectPr w:rsidR="004B5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A4781"/>
    <w:multiLevelType w:val="hybridMultilevel"/>
    <w:tmpl w:val="BD80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25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F8"/>
    <w:rsid w:val="00064505"/>
    <w:rsid w:val="000E1AE8"/>
    <w:rsid w:val="00124C51"/>
    <w:rsid w:val="00144800"/>
    <w:rsid w:val="00155D39"/>
    <w:rsid w:val="00280AB9"/>
    <w:rsid w:val="002F28C7"/>
    <w:rsid w:val="00333C78"/>
    <w:rsid w:val="00360FAE"/>
    <w:rsid w:val="00395527"/>
    <w:rsid w:val="003F5541"/>
    <w:rsid w:val="00434ABC"/>
    <w:rsid w:val="004B5B09"/>
    <w:rsid w:val="005252F3"/>
    <w:rsid w:val="006073E3"/>
    <w:rsid w:val="006D2FA9"/>
    <w:rsid w:val="00727B57"/>
    <w:rsid w:val="007A5836"/>
    <w:rsid w:val="00836722"/>
    <w:rsid w:val="008C50ED"/>
    <w:rsid w:val="00A21B29"/>
    <w:rsid w:val="00AF1120"/>
    <w:rsid w:val="00B16377"/>
    <w:rsid w:val="00C73BD9"/>
    <w:rsid w:val="00DF22B5"/>
    <w:rsid w:val="00E84B4B"/>
    <w:rsid w:val="00FA4D33"/>
    <w:rsid w:val="00FB56F8"/>
    <w:rsid w:val="00FF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5785"/>
  <w15:chartTrackingRefBased/>
  <w15:docId w15:val="{95C3981A-6A78-41D2-9C8A-D981873B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6F8"/>
    <w:rPr>
      <w:rFonts w:eastAsiaTheme="majorEastAsia" w:cstheme="majorBidi"/>
      <w:color w:val="272727" w:themeColor="text1" w:themeTint="D8"/>
    </w:rPr>
  </w:style>
  <w:style w:type="paragraph" w:styleId="Title">
    <w:name w:val="Title"/>
    <w:basedOn w:val="Normal"/>
    <w:next w:val="Normal"/>
    <w:link w:val="TitleChar"/>
    <w:uiPriority w:val="10"/>
    <w:qFormat/>
    <w:rsid w:val="00FB5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6F8"/>
    <w:pPr>
      <w:spacing w:before="160"/>
      <w:jc w:val="center"/>
    </w:pPr>
    <w:rPr>
      <w:i/>
      <w:iCs/>
      <w:color w:val="404040" w:themeColor="text1" w:themeTint="BF"/>
    </w:rPr>
  </w:style>
  <w:style w:type="character" w:customStyle="1" w:styleId="QuoteChar">
    <w:name w:val="Quote Char"/>
    <w:basedOn w:val="DefaultParagraphFont"/>
    <w:link w:val="Quote"/>
    <w:uiPriority w:val="29"/>
    <w:rsid w:val="00FB56F8"/>
    <w:rPr>
      <w:i/>
      <w:iCs/>
      <w:color w:val="404040" w:themeColor="text1" w:themeTint="BF"/>
    </w:rPr>
  </w:style>
  <w:style w:type="paragraph" w:styleId="ListParagraph">
    <w:name w:val="List Paragraph"/>
    <w:basedOn w:val="Normal"/>
    <w:uiPriority w:val="34"/>
    <w:qFormat/>
    <w:rsid w:val="00FB56F8"/>
    <w:pPr>
      <w:ind w:left="720"/>
      <w:contextualSpacing/>
    </w:pPr>
  </w:style>
  <w:style w:type="character" w:styleId="IntenseEmphasis">
    <w:name w:val="Intense Emphasis"/>
    <w:basedOn w:val="DefaultParagraphFont"/>
    <w:uiPriority w:val="21"/>
    <w:qFormat/>
    <w:rsid w:val="00FB56F8"/>
    <w:rPr>
      <w:i/>
      <w:iCs/>
      <w:color w:val="0F4761" w:themeColor="accent1" w:themeShade="BF"/>
    </w:rPr>
  </w:style>
  <w:style w:type="paragraph" w:styleId="IntenseQuote">
    <w:name w:val="Intense Quote"/>
    <w:basedOn w:val="Normal"/>
    <w:next w:val="Normal"/>
    <w:link w:val="IntenseQuoteChar"/>
    <w:uiPriority w:val="30"/>
    <w:qFormat/>
    <w:rsid w:val="00FB5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6F8"/>
    <w:rPr>
      <w:i/>
      <w:iCs/>
      <w:color w:val="0F4761" w:themeColor="accent1" w:themeShade="BF"/>
    </w:rPr>
  </w:style>
  <w:style w:type="character" w:styleId="IntenseReference">
    <w:name w:val="Intense Reference"/>
    <w:basedOn w:val="DefaultParagraphFont"/>
    <w:uiPriority w:val="32"/>
    <w:qFormat/>
    <w:rsid w:val="00FB56F8"/>
    <w:rPr>
      <w:b/>
      <w:bCs/>
      <w:smallCaps/>
      <w:color w:val="0F4761" w:themeColor="accent1" w:themeShade="BF"/>
      <w:spacing w:val="5"/>
    </w:rPr>
  </w:style>
  <w:style w:type="character" w:styleId="Hyperlink">
    <w:name w:val="Hyperlink"/>
    <w:basedOn w:val="DefaultParagraphFont"/>
    <w:uiPriority w:val="99"/>
    <w:unhideWhenUsed/>
    <w:rsid w:val="000E1AE8"/>
    <w:rPr>
      <w:color w:val="0000FF"/>
      <w:u w:val="single"/>
    </w:rPr>
  </w:style>
  <w:style w:type="character" w:styleId="UnresolvedMention">
    <w:name w:val="Unresolved Mention"/>
    <w:basedOn w:val="DefaultParagraphFont"/>
    <w:uiPriority w:val="99"/>
    <w:semiHidden/>
    <w:unhideWhenUsed/>
    <w:rsid w:val="000E1AE8"/>
    <w:rPr>
      <w:color w:val="605E5C"/>
      <w:shd w:val="clear" w:color="auto" w:fill="E1DFDD"/>
    </w:rPr>
  </w:style>
  <w:style w:type="paragraph" w:styleId="NormalWeb">
    <w:name w:val="Normal (Web)"/>
    <w:basedOn w:val="Normal"/>
    <w:uiPriority w:val="99"/>
    <w:semiHidden/>
    <w:unhideWhenUsed/>
    <w:rsid w:val="000645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955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81805">
      <w:bodyDiv w:val="1"/>
      <w:marLeft w:val="0"/>
      <w:marRight w:val="0"/>
      <w:marTop w:val="0"/>
      <w:marBottom w:val="0"/>
      <w:divBdr>
        <w:top w:val="none" w:sz="0" w:space="0" w:color="auto"/>
        <w:left w:val="none" w:sz="0" w:space="0" w:color="auto"/>
        <w:bottom w:val="none" w:sz="0" w:space="0" w:color="auto"/>
        <w:right w:val="none" w:sz="0" w:space="0" w:color="auto"/>
      </w:divBdr>
    </w:div>
    <w:div w:id="362362236">
      <w:bodyDiv w:val="1"/>
      <w:marLeft w:val="0"/>
      <w:marRight w:val="0"/>
      <w:marTop w:val="0"/>
      <w:marBottom w:val="0"/>
      <w:divBdr>
        <w:top w:val="none" w:sz="0" w:space="0" w:color="auto"/>
        <w:left w:val="none" w:sz="0" w:space="0" w:color="auto"/>
        <w:bottom w:val="none" w:sz="0" w:space="0" w:color="auto"/>
        <w:right w:val="none" w:sz="0" w:space="0" w:color="auto"/>
      </w:divBdr>
    </w:div>
    <w:div w:id="402989341">
      <w:bodyDiv w:val="1"/>
      <w:marLeft w:val="0"/>
      <w:marRight w:val="0"/>
      <w:marTop w:val="0"/>
      <w:marBottom w:val="0"/>
      <w:divBdr>
        <w:top w:val="none" w:sz="0" w:space="0" w:color="auto"/>
        <w:left w:val="none" w:sz="0" w:space="0" w:color="auto"/>
        <w:bottom w:val="none" w:sz="0" w:space="0" w:color="auto"/>
        <w:right w:val="none" w:sz="0" w:space="0" w:color="auto"/>
      </w:divBdr>
    </w:div>
    <w:div w:id="495611055">
      <w:bodyDiv w:val="1"/>
      <w:marLeft w:val="0"/>
      <w:marRight w:val="0"/>
      <w:marTop w:val="0"/>
      <w:marBottom w:val="0"/>
      <w:divBdr>
        <w:top w:val="none" w:sz="0" w:space="0" w:color="auto"/>
        <w:left w:val="none" w:sz="0" w:space="0" w:color="auto"/>
        <w:bottom w:val="none" w:sz="0" w:space="0" w:color="auto"/>
        <w:right w:val="none" w:sz="0" w:space="0" w:color="auto"/>
      </w:divBdr>
    </w:div>
    <w:div w:id="676613752">
      <w:bodyDiv w:val="1"/>
      <w:marLeft w:val="0"/>
      <w:marRight w:val="0"/>
      <w:marTop w:val="0"/>
      <w:marBottom w:val="0"/>
      <w:divBdr>
        <w:top w:val="none" w:sz="0" w:space="0" w:color="auto"/>
        <w:left w:val="none" w:sz="0" w:space="0" w:color="auto"/>
        <w:bottom w:val="none" w:sz="0" w:space="0" w:color="auto"/>
        <w:right w:val="none" w:sz="0" w:space="0" w:color="auto"/>
      </w:divBdr>
    </w:div>
    <w:div w:id="929121988">
      <w:bodyDiv w:val="1"/>
      <w:marLeft w:val="0"/>
      <w:marRight w:val="0"/>
      <w:marTop w:val="0"/>
      <w:marBottom w:val="0"/>
      <w:divBdr>
        <w:top w:val="none" w:sz="0" w:space="0" w:color="auto"/>
        <w:left w:val="none" w:sz="0" w:space="0" w:color="auto"/>
        <w:bottom w:val="none" w:sz="0" w:space="0" w:color="auto"/>
        <w:right w:val="none" w:sz="0" w:space="0" w:color="auto"/>
      </w:divBdr>
    </w:div>
    <w:div w:id="930818834">
      <w:bodyDiv w:val="1"/>
      <w:marLeft w:val="0"/>
      <w:marRight w:val="0"/>
      <w:marTop w:val="0"/>
      <w:marBottom w:val="0"/>
      <w:divBdr>
        <w:top w:val="none" w:sz="0" w:space="0" w:color="auto"/>
        <w:left w:val="none" w:sz="0" w:space="0" w:color="auto"/>
        <w:bottom w:val="none" w:sz="0" w:space="0" w:color="auto"/>
        <w:right w:val="none" w:sz="0" w:space="0" w:color="auto"/>
      </w:divBdr>
    </w:div>
    <w:div w:id="987174282">
      <w:bodyDiv w:val="1"/>
      <w:marLeft w:val="0"/>
      <w:marRight w:val="0"/>
      <w:marTop w:val="0"/>
      <w:marBottom w:val="0"/>
      <w:divBdr>
        <w:top w:val="none" w:sz="0" w:space="0" w:color="auto"/>
        <w:left w:val="none" w:sz="0" w:space="0" w:color="auto"/>
        <w:bottom w:val="none" w:sz="0" w:space="0" w:color="auto"/>
        <w:right w:val="none" w:sz="0" w:space="0" w:color="auto"/>
      </w:divBdr>
    </w:div>
    <w:div w:id="989401865">
      <w:bodyDiv w:val="1"/>
      <w:marLeft w:val="0"/>
      <w:marRight w:val="0"/>
      <w:marTop w:val="0"/>
      <w:marBottom w:val="0"/>
      <w:divBdr>
        <w:top w:val="none" w:sz="0" w:space="0" w:color="auto"/>
        <w:left w:val="none" w:sz="0" w:space="0" w:color="auto"/>
        <w:bottom w:val="none" w:sz="0" w:space="0" w:color="auto"/>
        <w:right w:val="none" w:sz="0" w:space="0" w:color="auto"/>
      </w:divBdr>
    </w:div>
    <w:div w:id="1299723811">
      <w:bodyDiv w:val="1"/>
      <w:marLeft w:val="0"/>
      <w:marRight w:val="0"/>
      <w:marTop w:val="0"/>
      <w:marBottom w:val="0"/>
      <w:divBdr>
        <w:top w:val="none" w:sz="0" w:space="0" w:color="auto"/>
        <w:left w:val="none" w:sz="0" w:space="0" w:color="auto"/>
        <w:bottom w:val="none" w:sz="0" w:space="0" w:color="auto"/>
        <w:right w:val="none" w:sz="0" w:space="0" w:color="auto"/>
      </w:divBdr>
    </w:div>
    <w:div w:id="1508788895">
      <w:bodyDiv w:val="1"/>
      <w:marLeft w:val="0"/>
      <w:marRight w:val="0"/>
      <w:marTop w:val="0"/>
      <w:marBottom w:val="0"/>
      <w:divBdr>
        <w:top w:val="none" w:sz="0" w:space="0" w:color="auto"/>
        <w:left w:val="none" w:sz="0" w:space="0" w:color="auto"/>
        <w:bottom w:val="none" w:sz="0" w:space="0" w:color="auto"/>
        <w:right w:val="none" w:sz="0" w:space="0" w:color="auto"/>
      </w:divBdr>
    </w:div>
    <w:div w:id="1635721614">
      <w:bodyDiv w:val="1"/>
      <w:marLeft w:val="0"/>
      <w:marRight w:val="0"/>
      <w:marTop w:val="0"/>
      <w:marBottom w:val="0"/>
      <w:divBdr>
        <w:top w:val="none" w:sz="0" w:space="0" w:color="auto"/>
        <w:left w:val="none" w:sz="0" w:space="0" w:color="auto"/>
        <w:bottom w:val="none" w:sz="0" w:space="0" w:color="auto"/>
        <w:right w:val="none" w:sz="0" w:space="0" w:color="auto"/>
      </w:divBdr>
    </w:div>
    <w:div w:id="1843080520">
      <w:bodyDiv w:val="1"/>
      <w:marLeft w:val="0"/>
      <w:marRight w:val="0"/>
      <w:marTop w:val="0"/>
      <w:marBottom w:val="0"/>
      <w:divBdr>
        <w:top w:val="none" w:sz="0" w:space="0" w:color="auto"/>
        <w:left w:val="none" w:sz="0" w:space="0" w:color="auto"/>
        <w:bottom w:val="none" w:sz="0" w:space="0" w:color="auto"/>
        <w:right w:val="none" w:sz="0" w:space="0" w:color="auto"/>
      </w:divBdr>
    </w:div>
    <w:div w:id="214114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ter" TargetMode="External"/><Relationship Id="rId3" Type="http://schemas.openxmlformats.org/officeDocument/2006/relationships/styles" Target="styles.xml"/><Relationship Id="rId7" Type="http://schemas.openxmlformats.org/officeDocument/2006/relationships/hyperlink" Target="https://en.wikipedia.org/wiki/Wa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Wate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Water" TargetMode="External"/><Relationship Id="rId4" Type="http://schemas.openxmlformats.org/officeDocument/2006/relationships/settings" Target="settings.xml"/><Relationship Id="rId9" Type="http://schemas.openxmlformats.org/officeDocument/2006/relationships/hyperlink" Target="http://en.wikipedia.org/wiki/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34BF-A7B4-4EEC-803A-BFE905CB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Caples</dc:creator>
  <cp:keywords/>
  <dc:description/>
  <cp:lastModifiedBy>Michelle Caples</cp:lastModifiedBy>
  <cp:revision>2</cp:revision>
  <cp:lastPrinted>2024-04-28T17:43:00Z</cp:lastPrinted>
  <dcterms:created xsi:type="dcterms:W3CDTF">2024-04-29T02:42:00Z</dcterms:created>
  <dcterms:modified xsi:type="dcterms:W3CDTF">2024-04-29T02:42:00Z</dcterms:modified>
</cp:coreProperties>
</file>